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66" w:rsidRDefault="005873BC" w:rsidP="008242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SLP </w:t>
      </w:r>
      <w:r w:rsidRPr="007F4F71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Assessment</w:t>
      </w:r>
      <w:r w:rsidR="008877F1" w:rsidRPr="007F4F71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/ Reassessment</w:t>
      </w:r>
      <w:r w:rsidR="008877F1">
        <w:rPr>
          <w:rFonts w:ascii="Times New Roman" w:eastAsia="Times New Roman" w:hAnsi="Times New Roman" w:cs="Times New Roman"/>
          <w:b/>
          <w:sz w:val="24"/>
          <w:szCs w:val="24"/>
        </w:rPr>
        <w:t xml:space="preserve"> Report</w:t>
      </w:r>
    </w:p>
    <w:p w:rsidR="00BC3386" w:rsidRDefault="00663E66" w:rsidP="008242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(SLP-F-2)</w:t>
      </w:r>
      <w:r w:rsidR="005873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F4F71" w:rsidRDefault="007F4F71" w:rsidP="008242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4F71" w:rsidRPr="007F4F71" w:rsidRDefault="007F4F71" w:rsidP="007F4F71">
      <w:pPr>
        <w:pStyle w:val="ListParagraph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bookmarkStart w:id="0" w:name="_GoBack"/>
      <w:r w:rsidRPr="007F4F7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Choose if Assessment or Reassessment</w:t>
      </w:r>
    </w:p>
    <w:bookmarkEnd w:id="0"/>
    <w:p w:rsidR="00663E66" w:rsidRPr="00663E66" w:rsidRDefault="00663E66" w:rsidP="008242EB">
      <w:pPr>
        <w:pStyle w:val="ListParagraph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  <w:t>“Please note in this form you will find some highlighted information in Yellow which means to get this information from previous case manager form, SLP consultation form, etc</w:t>
      </w:r>
      <w:proofErr w:type="gramStart"/>
      <w:r w:rsidRPr="00663E66"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  <w:t>..”</w:t>
      </w:r>
      <w:proofErr w:type="gramEnd"/>
    </w:p>
    <w:p w:rsidR="007F4F71" w:rsidRPr="007F4F71" w:rsidRDefault="00663E66" w:rsidP="007F4F71">
      <w:pPr>
        <w:pStyle w:val="ListParagraph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  <w:t>“Variable data will be highlighted in Green color”</w:t>
      </w:r>
      <w:r w:rsidRPr="00663E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663E66" w:rsidRPr="00663E66" w:rsidRDefault="00663E66" w:rsidP="008242EB">
      <w:pPr>
        <w:spacing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color w:val="C00000"/>
          <w:sz w:val="24"/>
          <w:szCs w:val="24"/>
        </w:rPr>
        <w:t>Patient Demographic Data</w:t>
      </w:r>
    </w:p>
    <w:p w:rsidR="00663E66" w:rsidRPr="00663E6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sz w:val="24"/>
          <w:szCs w:val="24"/>
        </w:rPr>
        <w:t>Informant</w:t>
      </w:r>
      <w:r w:rsidR="00663E66" w:rsidRPr="00663E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3E66" w:rsidRPr="00663E66">
        <w:rPr>
          <w:rFonts w:ascii="Times New Roman" w:eastAsia="Times New Roman" w:hAnsi="Times New Roman" w:cs="Times New Roman"/>
          <w:color w:val="C00000"/>
          <w:sz w:val="24"/>
          <w:szCs w:val="24"/>
        </w:rPr>
        <w:t>Parent, Father, Mother, Caregiver, other</w:t>
      </w:r>
    </w:p>
    <w:p w:rsidR="00BC3386" w:rsidRPr="00663E66" w:rsidRDefault="00663E6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sz w:val="24"/>
          <w:szCs w:val="24"/>
        </w:rPr>
        <w:t>L</w:t>
      </w:r>
      <w:r w:rsidR="005873BC" w:rsidRPr="00663E66">
        <w:rPr>
          <w:rFonts w:ascii="Times New Roman" w:eastAsia="Times New Roman" w:hAnsi="Times New Roman" w:cs="Times New Roman"/>
          <w:sz w:val="24"/>
          <w:szCs w:val="24"/>
        </w:rPr>
        <w:t>anguage__________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sz w:val="24"/>
          <w:szCs w:val="24"/>
        </w:rPr>
        <w:t>Date of assessment</w:t>
      </w:r>
      <w:r w:rsidR="00663E66" w:rsidRPr="00663E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63E66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24C1" w:rsidRDefault="006924C1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</w:rPr>
        <w:t>Diagnosis Statement: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6924C1" w:rsidRDefault="006924C1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</w:rPr>
        <w:t>Case History:</w:t>
      </w:r>
    </w:p>
    <w:p w:rsidR="00BC3386" w:rsidRPr="001E62FB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Prenatal/ Perinatal and Postnatal History: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Status of pregnancy (normal/ medical complication _____________)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Length of pregnancy________</w:t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 xml:space="preserve">Normal Delivery/ C-Section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Birth Weight __________</w:t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Incubated (yes/ no)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                                                                                  If yes: duration______, reason_____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Family history: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Parents related (yes/ no - if yes explain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Client currently living with check all that apply (parents, grandparents, stepmother, stepfather, uncle, aunt, other____)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Child has siblings (yes, no - if yes # brothers, # sisters, child’s order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Family history of communication disorders/ difficulties (yes, no. if yes describe)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Primary caregiver (mother, grandmother, nanny, stepmother, other _______)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Developmental History: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Feeding difficulties (</w:t>
      </w:r>
      <w:r w:rsidRPr="001E62FB">
        <w:rPr>
          <w:rFonts w:ascii="Times New Roman" w:eastAsia="Times New Roman" w:hAnsi="Times New Roman" w:cs="Times New Roman"/>
          <w:color w:val="FF0000"/>
          <w:sz w:val="24"/>
          <w:szCs w:val="24"/>
        </w:rPr>
        <w:t>yes/ no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yes: at which stage? (</w:t>
      </w:r>
      <w:proofErr w:type="gramStart"/>
      <w:r w:rsidRPr="001E62FB">
        <w:rPr>
          <w:rFonts w:ascii="Times New Roman" w:eastAsia="Times New Roman" w:hAnsi="Times New Roman" w:cs="Times New Roman"/>
          <w:color w:val="FF0000"/>
          <w:sz w:val="24"/>
          <w:szCs w:val="24"/>
        </w:rPr>
        <w:t>breast</w:t>
      </w:r>
      <w:proofErr w:type="gramEnd"/>
      <w:r w:rsidRPr="001E62FB">
        <w:rPr>
          <w:rFonts w:ascii="Times New Roman" w:eastAsia="Times New Roman" w:hAnsi="Times New Roman" w:cs="Times New Roman"/>
          <w:color w:val="FF0000"/>
          <w:sz w:val="24"/>
          <w:szCs w:val="24"/>
        </w:rPr>
        <w:t>/ bottle feeding, spoon feeding, drinking from cup, eating finger food, food selectivity</w:t>
      </w:r>
      <w:r w:rsidR="001E62FB">
        <w:rPr>
          <w:rFonts w:ascii="Times New Roman" w:eastAsia="Times New Roman" w:hAnsi="Times New Roman" w:cs="Times New Roman"/>
          <w:color w:val="FF0000"/>
          <w:sz w:val="24"/>
          <w:szCs w:val="24"/>
        </w:rPr>
        <w:t>, Others</w:t>
      </w:r>
      <w:r w:rsidRPr="001E62FB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Motor development: </w:t>
      </w:r>
      <w:r>
        <w:rPr>
          <w:rFonts w:ascii="Times New Roman" w:eastAsia="Times New Roman" w:hAnsi="Times New Roman" w:cs="Times New Roman"/>
          <w:sz w:val="24"/>
          <w:szCs w:val="24"/>
        </w:rPr>
        <w:t>from a drop-down menu, select the age at which the child achieved the following skills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Sat_____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Stood _______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Walked______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Medical status:</w:t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is the child medically stable with no chronic health issues (yes/ no - if no please explain)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Previous hospitalization: yes/ no if yes # 1 (duration, reason) #2 (duration, reason)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Currently on medication (yes/ no, if yes provide name and dosage medication #1, medication #2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</w:rPr>
      </w:pPr>
      <w:r w:rsidRPr="001E62FB"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</w:rPr>
        <w:t xml:space="preserve">Speech/ language development: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Produced First word at age _____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Combined words at age ______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The child currently communicates using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Select all that apply (crying, gestures, pointing, pulling and tugging, jargon, single words, sentences, pictures)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Child follows simple directions (yes, no - if yes give an example)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Child understands words from his environment (yes/ no - if yes give an example)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Language/s the child speaks (English, Arabic, French, </w:t>
      </w:r>
      <w:proofErr w:type="spellStart"/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Urdo</w:t>
      </w:r>
      <w:proofErr w:type="spellEnd"/>
      <w:r w:rsidRPr="001E62FB">
        <w:rPr>
          <w:rFonts w:ascii="Times New Roman" w:eastAsia="Times New Roman" w:hAnsi="Times New Roman" w:cs="Times New Roman"/>
          <w:sz w:val="24"/>
          <w:szCs w:val="24"/>
          <w:highlight w:val="yellow"/>
        </w:rPr>
        <w:t>, other _____)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Clinical Impression: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273B">
        <w:rPr>
          <w:rFonts w:ascii="Times New Roman" w:eastAsia="Times New Roman" w:hAnsi="Times New Roman" w:cs="Times New Roman"/>
          <w:sz w:val="24"/>
          <w:szCs w:val="24"/>
          <w:highlight w:val="green"/>
        </w:rPr>
        <w:t>Child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attended </w:t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(1 hour/ 2 hours)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evaluation session/s accompanied by </w:t>
      </w: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his/her (parents/ mother/ father/ grandmother/ nanny/ other_____)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General behavior: (check all that apply)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proofErr w:type="gramStart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he/she</w:t>
      </w:r>
      <w:proofErr w:type="gramEnd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was (alert/ sleepy/ hungry/ crying/ sick/ uncomfortable/ other ______)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proofErr w:type="gramStart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he</w:t>
      </w:r>
      <w:proofErr w:type="gramEnd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/ she played cooperatively with toys and completed presented tasks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Or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proofErr w:type="gramStart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he/she</w:t>
      </w:r>
      <w:proofErr w:type="gramEnd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banged toys and did not play appropriately 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Or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proofErr w:type="gramStart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he/she</w:t>
      </w:r>
      <w:proofErr w:type="gramEnd"/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was wandering around the room not showing interest in toys</w:t>
      </w:r>
    </w:p>
    <w:p w:rsidR="00BC3386" w:rsidRPr="001E62FB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Or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2FB">
        <w:rPr>
          <w:rFonts w:ascii="Times New Roman" w:eastAsia="Times New Roman" w:hAnsi="Times New Roman" w:cs="Times New Roman"/>
          <w:sz w:val="24"/>
          <w:szCs w:val="24"/>
          <w:highlight w:val="green"/>
        </w:rPr>
        <w:t>Needed reinforcement to complete presented tasks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Assessment Findings: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Oral Mechanism: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Choose one:</w:t>
      </w:r>
    </w:p>
    <w:p w:rsidR="00BC3386" w:rsidRPr="00663E66" w:rsidRDefault="005873BC" w:rsidP="008242EB">
      <w:pPr>
        <w:pStyle w:val="ListParagraph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</w:rPr>
        <w:t>Examination revealed normal oral facial structures and functions of lips, tongue, teeth/jaw, palate, and pharynx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pStyle w:val="ListParagraph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.Examination revealed normal oral facial structures and functions of choose one (lips, tongue, teeth/jaw, palate, and pharynx) but a deviation was noticed the structure/ function of choose one (lips, tongue, teeth/jaw, palate, and pharynx) </w:t>
      </w:r>
    </w:p>
    <w:p w:rsidR="00663E66" w:rsidRPr="00663E66" w:rsidRDefault="00663E66" w:rsidP="008242EB">
      <w:pPr>
        <w:pStyle w:val="ListParagraph"/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63E66" w:rsidRPr="00663E66" w:rsidRDefault="00663E66" w:rsidP="008242EB">
      <w:pPr>
        <w:pStyle w:val="ListParagraph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Others (TEXT)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Speech skills:</w:t>
      </w:r>
    </w:p>
    <w:p w:rsidR="00BC3386" w:rsidRDefault="005873BC" w:rsidP="008242EB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Articulation: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Choose all that apply</w:t>
      </w:r>
    </w:p>
    <w:p w:rsidR="00BC3386" w:rsidRPr="00663E66" w:rsidRDefault="005873BC" w:rsidP="008242EB">
      <w:pPr>
        <w:pStyle w:val="ListParagraph"/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</w:rPr>
        <w:t>Subjective clinical observation judged overall articulation of the child’s speech phonemes to be intelligible at the spontaneous speech level.</w:t>
      </w:r>
    </w:p>
    <w:p w:rsidR="00BC3386" w:rsidRPr="00663E66" w:rsidRDefault="005873BC" w:rsidP="008242EB">
      <w:pPr>
        <w:pStyle w:val="ListParagraph"/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The clinician attempted to use the </w:t>
      </w:r>
      <w:r w:rsidRPr="00663E66"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Goldman</w:t>
      </w: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-</w:t>
      </w:r>
      <w:proofErr w:type="spellStart"/>
      <w:r w:rsidRPr="00663E66"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Fristoe</w:t>
      </w:r>
      <w:proofErr w:type="spellEnd"/>
      <w:r w:rsidRPr="00663E66"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 xml:space="preserve"> Test of Articulation</w:t>
      </w: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3 (</w:t>
      </w:r>
      <w:r w:rsidRPr="00663E66"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GFTA</w:t>
      </w: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-3) to assess the child’s articulation, but the child was not cooperative/ did not have sufficient expressive language skills to complete the test.</w:t>
      </w:r>
    </w:p>
    <w:p w:rsidR="00BC3386" w:rsidRDefault="005873BC" w:rsidP="008242EB">
      <w:pPr>
        <w:pStyle w:val="ListParagraph"/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 xml:space="preserve">The clinician attempted to use the </w:t>
      </w:r>
      <w:r w:rsidRPr="00663E66"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JISH Articulation Test (JAT</w:t>
      </w:r>
      <w:r w:rsidRPr="00663E66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) to assess the child’s articulation, but the child was not cooperative/ did not have sufficient expressive language skills to complete the test.</w:t>
      </w:r>
    </w:p>
    <w:p w:rsidR="00663E66" w:rsidRPr="00663E66" w:rsidRDefault="00663E66" w:rsidP="008242EB">
      <w:pPr>
        <w:pStyle w:val="ListParagraph"/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Others (TEXT)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4D5156"/>
          <w:sz w:val="24"/>
          <w:szCs w:val="24"/>
          <w:highlight w:val="white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The Goldman-</w:t>
      </w:r>
      <w:proofErr w:type="spellStart"/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Fristoe</w:t>
      </w:r>
      <w:proofErr w:type="spellEnd"/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Test of Articulation–3 (GFTA-3)/ JISH Articulation Test (JAT</w:t>
      </w:r>
      <w:r>
        <w:rPr>
          <w:rFonts w:ascii="Times New Roman" w:eastAsia="Times New Roman" w:hAnsi="Times New Roman" w:cs="Times New Roman"/>
          <w:color w:val="4D5156"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was administered as a formal assessment of the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child’s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articulation of consonant sounds at word level.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exhibited the following articulation errors in different word positions: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BC3386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5873BC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  <w:t xml:space="preserve">Initial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5873BC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  <w:t xml:space="preserve">Medial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5873BC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  <w:t xml:space="preserve">Final </w:t>
            </w:r>
          </w:p>
        </w:tc>
      </w:tr>
      <w:tr w:rsidR="00BC3386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BC3386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BC3386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3386" w:rsidRDefault="00BC3386" w:rsidP="0082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5F6368"/>
                <w:sz w:val="24"/>
                <w:szCs w:val="24"/>
                <w:highlight w:val="white"/>
              </w:rPr>
            </w:pPr>
          </w:p>
        </w:tc>
      </w:tr>
    </w:tbl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Overall speech intelligibility was judged to be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(not affected/ mildly affected/ moderately affected/ severely affected)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by these articulation errors. 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Fluency: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The Stuttering Severity Instrument (SSI) was administered as a formal assessment to assess the level of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’s dysfluencies. The SSI measures the severity of stuttering using the following three parameters: Frequency of repetition and prolongation of sounds and syllables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(frequency of stuttering behaviors)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, estimated duration of the longest blocks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(stuttering events)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and observable physical concomitants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(visible and audible phenomena that accompany stuttered speech)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in reading and conversational speech contexts.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’s scores for these areas are as follows: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1) Frequency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(of stuttering behaviors)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: ___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2) Duration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(estimated length of 3 longest blocks):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___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3) Physical Concomitants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 xml:space="preserve">(jaw muscles tensing, poor eye contact, </w:t>
      </w:r>
      <w:proofErr w:type="gramStart"/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lip</w:t>
      </w:r>
      <w:proofErr w:type="gramEnd"/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 xml:space="preserve"> pressing):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___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The total score of the three areas was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 xml:space="preserve"> ____</w:t>
      </w:r>
      <w:proofErr w:type="gramStart"/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 xml:space="preserve">_ 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,</w:t>
      </w:r>
      <w:proofErr w:type="gramEnd"/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which translates into a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(mild/ moderate/ severe/ very severe)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stuttering pattern according to the SSI rating scale.</w:t>
      </w:r>
    </w:p>
    <w:p w:rsidR="00BC3386" w:rsidRDefault="005873BC" w:rsidP="008242EB">
      <w:pPr>
        <w:spacing w:before="240" w:after="240"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’s dysfluencies were in the form of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(blocks/ repetitions/ prolongations)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. The dysfluencies were associated with concomitant physical characteristics and secondary behaviors such as,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(poor eye contact/ tension in the jaw and neck/ audible breathing/ eye blinking/ ___________).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Voice and Prosody: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Voice and prosody were subjectively judged to be within normal limits for gender and age.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</w:rPr>
        <w:t xml:space="preserve">Language Skills: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lastRenderedPageBreak/>
        <w:t xml:space="preserve">Formal and informal evaluation measures were used to evaluate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’s receptive and expressive language skills. These measures include a parent questionnaire, direct observation and interaction with the child.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’s receptive, expressive, and pragmatic speech and language skills were assessed using The Rossetti Infant-Toddler Language Scale. Skills were evaluated based upon parent report and clinician observation, as </w:t>
      </w: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was unable to complete an independent assessment tool such as the Preschool Language Scale-5 (PLS-5).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The following results were obtained from The Rossetti Infant-Toddler Language Scale: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                                                                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                                                                    Age Level Mastered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                                                                                          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Interaction-Attachment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Pragmatics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             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Gestures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Play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             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Language Comprehension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Language Expression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ab/>
        <w:t xml:space="preserve">X-X months 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>Interaction attachment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 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 xml:space="preserve">Pragmatics 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 xml:space="preserve">Gestures 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>Play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>Language comprehension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i/>
          <w:color w:val="5F6368"/>
          <w:sz w:val="24"/>
          <w:szCs w:val="24"/>
          <w:highlight w:val="white"/>
          <w:u w:val="single"/>
        </w:rPr>
        <w:t xml:space="preserve">Language expression </w:t>
      </w:r>
    </w:p>
    <w:p w:rsidR="00BC3386" w:rsidRPr="00D270BA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(</w:t>
      </w:r>
      <w:proofErr w:type="gramStart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>summary</w:t>
      </w:r>
      <w:proofErr w:type="gramEnd"/>
      <w:r w:rsidRPr="00D270BA"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 paragraph)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>Joint -attention skills:</w:t>
      </w:r>
    </w:p>
    <w:p w:rsidR="00BC3386" w:rsidRDefault="005873BC" w:rsidP="008242EB">
      <w:pPr>
        <w:spacing w:line="240" w:lineRule="auto"/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5F6368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5F6368"/>
          <w:sz w:val="24"/>
          <w:szCs w:val="24"/>
          <w:highlight w:val="white"/>
        </w:rPr>
        <w:t xml:space="preserve">’s social and play skills were informally assessed through direct observation and interaction with the child. The child exhibited the following </w:t>
      </w:r>
    </w:p>
    <w:p w:rsidR="00BC3386" w:rsidRDefault="005873BC" w:rsidP="008242EB">
      <w:pPr>
        <w:numPr>
          <w:ilvl w:val="0"/>
          <w:numId w:val="4"/>
        </w:numPr>
        <w:pBdr>
          <w:bottom w:val="none" w:sz="0" w:space="7" w:color="auto"/>
        </w:pBdr>
        <w:shd w:val="clear" w:color="auto" w:fill="FFFFFF"/>
        <w:spacing w:line="240" w:lineRule="auto"/>
        <w:ind w:left="1180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Initiating joint attention: </w:t>
      </w:r>
    </w:p>
    <w:p w:rsidR="00BC3386" w:rsidRDefault="005873BC" w:rsidP="008242EB">
      <w:pPr>
        <w:numPr>
          <w:ilvl w:val="0"/>
          <w:numId w:val="1"/>
        </w:numPr>
        <w:pBdr>
          <w:bottom w:val="none" w:sz="0" w:space="7" w:color="auto"/>
        </w:pBdr>
        <w:shd w:val="clear" w:color="auto" w:fill="FFFFFF"/>
        <w:spacing w:line="240" w:lineRule="auto"/>
        <w:ind w:left="1440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Drawing another person’s attention to objects or events for the purpose of sharing experiences (example)</w:t>
      </w:r>
    </w:p>
    <w:p w:rsidR="00BC3386" w:rsidRDefault="005873BC" w:rsidP="008242EB">
      <w:pPr>
        <w:numPr>
          <w:ilvl w:val="0"/>
          <w:numId w:val="4"/>
        </w:numPr>
        <w:pBdr>
          <w:bottom w:val="none" w:sz="0" w:space="7" w:color="auto"/>
        </w:pBdr>
        <w:shd w:val="clear" w:color="auto" w:fill="FFFFFF"/>
        <w:spacing w:line="240" w:lineRule="auto"/>
        <w:ind w:left="1180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Responding to Joint attention: 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Orienting and attending to a social partner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Shifting of gaze between people and objects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Sharing emotional states with another person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after="600"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Following the gaze and point of another person (example)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lastRenderedPageBreak/>
        <w:t>But did not exhibit the following:</w:t>
      </w:r>
      <w:proofErr w:type="gramEnd"/>
    </w:p>
    <w:p w:rsidR="00BC3386" w:rsidRDefault="005873BC" w:rsidP="008242EB">
      <w:pPr>
        <w:numPr>
          <w:ilvl w:val="0"/>
          <w:numId w:val="4"/>
        </w:numPr>
        <w:pBdr>
          <w:bottom w:val="none" w:sz="0" w:space="7" w:color="auto"/>
        </w:pBdr>
        <w:shd w:val="clear" w:color="auto" w:fill="FFFFFF"/>
        <w:spacing w:line="240" w:lineRule="auto"/>
        <w:ind w:left="1180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Initiating joint attention: </w:t>
      </w:r>
    </w:p>
    <w:p w:rsidR="00BC3386" w:rsidRDefault="005873BC" w:rsidP="008242EB">
      <w:pPr>
        <w:numPr>
          <w:ilvl w:val="0"/>
          <w:numId w:val="1"/>
        </w:numPr>
        <w:pBdr>
          <w:bottom w:val="none" w:sz="0" w:space="7" w:color="auto"/>
        </w:pBdr>
        <w:shd w:val="clear" w:color="auto" w:fill="FFFFFF"/>
        <w:spacing w:line="240" w:lineRule="auto"/>
        <w:ind w:left="1440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Drawing another person’s attention to objects or events for the purpose of sharing experiences (example)</w:t>
      </w:r>
    </w:p>
    <w:p w:rsidR="00BC3386" w:rsidRDefault="005873BC" w:rsidP="008242EB">
      <w:pPr>
        <w:numPr>
          <w:ilvl w:val="0"/>
          <w:numId w:val="4"/>
        </w:numPr>
        <w:pBdr>
          <w:bottom w:val="none" w:sz="0" w:space="7" w:color="auto"/>
        </w:pBdr>
        <w:shd w:val="clear" w:color="auto" w:fill="FFFFFF"/>
        <w:spacing w:line="240" w:lineRule="auto"/>
        <w:ind w:left="1180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Responding to Joint attention: 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Orienting and attending to a social partner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Shifting of gaze between people and objects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Sharing emotional states with another person (example)</w:t>
      </w:r>
    </w:p>
    <w:p w:rsidR="00BC3386" w:rsidRDefault="005873BC" w:rsidP="008242EB">
      <w:pPr>
        <w:numPr>
          <w:ilvl w:val="0"/>
          <w:numId w:val="2"/>
        </w:num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Following the gaze and point of another person (example)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  <w:t>Clinical Summary: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 is a __year __ month old </w:t>
      </w: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male/ female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, who </w:t>
      </w:r>
      <w:proofErr w:type="gramStart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was</w:t>
      </w:r>
      <w:proofErr w:type="gramEnd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 seen for a comprehensive speech/language evaluation. Results revealed that </w:t>
      </w: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 xml:space="preserve">the child has a mild/ moderate/ severe speech delay/ disorder </w:t>
      </w:r>
      <w:proofErr w:type="gramStart"/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and  mild</w:t>
      </w:r>
      <w:proofErr w:type="gramEnd"/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/ moderate/ severe receptive language delay/ disorder and  mild/ moderate/ severe expressive language delay/ disorder. Prognosis for improvement is good/ limited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. Positive indicators include family </w:t>
      </w: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support/ early intervention/ child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’s cooperative behavior. Negative indicators include </w:t>
      </w: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late intervention/ the severity of the delay/disorders/ child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’s uncooperative behavior/ the current medical status of the child.</w:t>
      </w:r>
    </w:p>
    <w:p w:rsidR="00D33BC8" w:rsidRDefault="00D33BC8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</w:pP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  <w:t xml:space="preserve">Recommendations: 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Based on the results of the evaluation, it is recommended that </w:t>
      </w:r>
      <w:r w:rsidRPr="00E80FD5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the child</w:t>
      </w: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 receives speech-language therapy services for the frequency of 1-2x/week, 45-60 min</w:t>
      </w:r>
      <w:proofErr w:type="gramStart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./</w:t>
      </w:r>
      <w:proofErr w:type="gramEnd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session. Progress and need for continuation of therapy will be evaluated at the end of each month. Long term goals of therapy should focus on the following: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Improving joint attention at the level of ______________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Improving expressive language skills at the level of __________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Improving receptive language skills at the level of ___________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Improving articulation skills at the level of ____________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Improving play skills at the level of ______________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Training the parents to use the strategies that will stimulate speech language and social skills acquisition.</w:t>
      </w:r>
      <w:proofErr w:type="gramEnd"/>
    </w:p>
    <w:p w:rsidR="00E80FD5" w:rsidRDefault="00E80FD5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</w:p>
    <w:p w:rsidR="00E80FD5" w:rsidRDefault="00E80FD5" w:rsidP="00E80FD5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b/>
          <w:color w:val="1A2D59"/>
          <w:sz w:val="24"/>
          <w:szCs w:val="24"/>
          <w:highlight w:val="white"/>
          <w:u w:val="single"/>
        </w:rPr>
        <w:t xml:space="preserve">Plan: </w:t>
      </w:r>
    </w:p>
    <w:p w:rsidR="00E80FD5" w:rsidRDefault="00E80FD5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</w:p>
    <w:p w:rsidR="00E80FD5" w:rsidRDefault="00E80FD5" w:rsidP="00E80FD5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Continue </w:t>
      </w:r>
      <w:r w:rsidRPr="00E80FD5">
        <w:rPr>
          <w:rFonts w:ascii="Times New Roman" w:eastAsia="Times New Roman" w:hAnsi="Times New Roman" w:cs="Times New Roman"/>
        </w:rPr>
        <w:t>intervention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 w:rsidRPr="005862B3">
        <w:rPr>
          <w:rFonts w:asciiTheme="majorBidi" w:hAnsiTheme="majorBidi" w:cstheme="majorBidi"/>
          <w:color w:val="C00000"/>
        </w:rPr>
        <w:t>Package</w:t>
      </w:r>
      <w:r>
        <w:rPr>
          <w:rFonts w:asciiTheme="majorBidi" w:hAnsiTheme="majorBidi" w:cstheme="majorBidi"/>
          <w:color w:val="C00000"/>
        </w:rPr>
        <w:t xml:space="preserve"> Name:     , No. of Sessions needed:#</w:t>
      </w:r>
      <w:r w:rsidRPr="00006AF5">
        <w:rPr>
          <w:rFonts w:ascii="Times New Roman" w:eastAsia="Times New Roman" w:hAnsi="Times New Roman" w:cs="Times New Roman"/>
          <w:color w:val="FF0000"/>
        </w:rPr>
        <w:t>)</w:t>
      </w:r>
    </w:p>
    <w:p w:rsidR="00E80FD5" w:rsidRPr="00006AF5" w:rsidRDefault="00E80FD5" w:rsidP="00E80FD5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Discharge </w:t>
      </w:r>
    </w:p>
    <w:p w:rsidR="00E80FD5" w:rsidRPr="00006AF5" w:rsidRDefault="00E80FD5" w:rsidP="00E80FD5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006AF5">
        <w:rPr>
          <w:rFonts w:ascii="Times New Roman" w:eastAsia="Times New Roman" w:hAnsi="Times New Roman" w:cs="Times New Roman"/>
        </w:rPr>
        <w:t xml:space="preserve">Make Referral (if needed, check all that apply) </w:t>
      </w:r>
    </w:p>
    <w:p w:rsidR="00E80FD5" w:rsidRPr="00565801" w:rsidRDefault="00E80FD5" w:rsidP="00E80FD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u w:val="single"/>
        </w:rPr>
      </w:pPr>
      <w:r w:rsidRPr="00565801">
        <w:rPr>
          <w:color w:val="365F91" w:themeColor="accent1" w:themeShade="BF"/>
        </w:rPr>
        <w:t xml:space="preserve">If ASD Patient’s/ or suspected must choose </w:t>
      </w:r>
      <w:r w:rsidRPr="00565801">
        <w:rPr>
          <w:rFonts w:ascii="Times New Roman" w:eastAsia="Times New Roman" w:hAnsi="Times New Roman" w:cs="Times New Roman"/>
          <w:color w:val="FF0000"/>
        </w:rPr>
        <w:t>Pediatrician</w:t>
      </w:r>
      <w:r w:rsidRPr="00565801">
        <w:rPr>
          <w:color w:val="365F91" w:themeColor="accent1" w:themeShade="BF"/>
        </w:rPr>
        <w:t xml:space="preserve"> </w:t>
      </w:r>
    </w:p>
    <w:p w:rsidR="00E80FD5" w:rsidRPr="00565801" w:rsidRDefault="00E80FD5" w:rsidP="00E80FD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u w:val="single"/>
        </w:rPr>
      </w:pPr>
      <w:r>
        <w:rPr>
          <w:color w:val="365F91" w:themeColor="accent1" w:themeShade="BF"/>
        </w:rPr>
        <w:t>If Non ASD or o</w:t>
      </w:r>
      <w:r w:rsidRPr="00565801">
        <w:rPr>
          <w:color w:val="365F91" w:themeColor="accent1" w:themeShade="BF"/>
        </w:rPr>
        <w:t xml:space="preserve">ther cases referred to other specialist directly </w:t>
      </w:r>
      <w:r w:rsidRPr="00565801">
        <w:rPr>
          <w:rFonts w:ascii="Times New Roman" w:eastAsia="Times New Roman" w:hAnsi="Times New Roman" w:cs="Times New Roman"/>
          <w:color w:val="FF0000"/>
        </w:rPr>
        <w:t>Pediatrician, OT, Psychology, audiology, ABA, Dietitian, Others</w:t>
      </w:r>
      <w:r w:rsidRPr="00565801">
        <w:rPr>
          <w:color w:val="365F91" w:themeColor="accent1" w:themeShade="BF"/>
        </w:rPr>
        <w:t>)</w:t>
      </w:r>
      <w:r>
        <w:t>.</w:t>
      </w:r>
    </w:p>
    <w:p w:rsidR="00E80FD5" w:rsidRDefault="00E80FD5" w:rsidP="00E80FD5">
      <w:pPr>
        <w:rPr>
          <w:rFonts w:ascii="Times New Roman" w:eastAsia="Times New Roman" w:hAnsi="Times New Roman" w:cs="Times New Roman"/>
          <w:u w:val="single"/>
        </w:rPr>
      </w:pPr>
    </w:p>
    <w:p w:rsidR="00E80FD5" w:rsidRDefault="00E80FD5" w:rsidP="00E80FD5">
      <w:pPr>
        <w:rPr>
          <w:rFonts w:ascii="Times New Roman" w:eastAsia="Times New Roman" w:hAnsi="Times New Roman" w:cs="Times New Roman"/>
        </w:rPr>
      </w:pPr>
    </w:p>
    <w:p w:rsidR="00E80FD5" w:rsidRDefault="00E80FD5" w:rsidP="00E80FD5">
      <w:pPr>
        <w:rPr>
          <w:rFonts w:ascii="Times New Roman" w:eastAsia="Times New Roman" w:hAnsi="Times New Roman" w:cs="Times New Roman"/>
        </w:rPr>
      </w:pPr>
    </w:p>
    <w:p w:rsidR="00E80FD5" w:rsidRDefault="00E80FD5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Cambria" w:eastAsia="Cambria" w:hAnsi="Cambria" w:cs="Cambria"/>
          <w:color w:val="1A2D59"/>
          <w:sz w:val="24"/>
          <w:szCs w:val="24"/>
          <w:highlight w:val="white"/>
        </w:rPr>
        <w:lastRenderedPageBreak/>
        <w:t xml:space="preserve">It was an absolute pleasure working with both the child and his/her parents today. If you have questions regarding this report, please contact this clinician at </w:t>
      </w:r>
      <w:proofErr w:type="spellStart"/>
      <w:r>
        <w:rPr>
          <w:rFonts w:ascii="Cambria" w:eastAsia="Cambria" w:hAnsi="Cambria" w:cs="Cambria"/>
          <w:color w:val="1A2D59"/>
          <w:sz w:val="24"/>
          <w:szCs w:val="24"/>
          <w:highlight w:val="white"/>
        </w:rPr>
        <w:t>halah</w:t>
      </w:r>
      <w:proofErr w:type="spellEnd"/>
      <w:r>
        <w:rPr>
          <w:rFonts w:ascii="Cambria" w:eastAsia="Cambria" w:hAnsi="Cambria" w:cs="Cambria"/>
          <w:color w:val="1A2D59"/>
          <w:sz w:val="24"/>
          <w:szCs w:val="24"/>
          <w:highlight w:val="white"/>
        </w:rPr>
        <w:t>@.......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 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>______________________________</w:t>
      </w:r>
    </w:p>
    <w:p w:rsidR="00BC3386" w:rsidRPr="00D270BA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</w:pPr>
      <w:r w:rsidRPr="00D270BA">
        <w:rPr>
          <w:rFonts w:ascii="Times New Roman" w:eastAsia="Times New Roman" w:hAnsi="Times New Roman" w:cs="Times New Roman"/>
          <w:color w:val="1A2D59"/>
          <w:sz w:val="24"/>
          <w:szCs w:val="24"/>
          <w:highlight w:val="green"/>
        </w:rPr>
        <w:t>Name - credentials</w:t>
      </w:r>
    </w:p>
    <w:p w:rsidR="00BC3386" w:rsidRDefault="005873BC" w:rsidP="008242EB">
      <w:pPr>
        <w:pBdr>
          <w:bottom w:val="none" w:sz="0" w:space="7" w:color="auto"/>
        </w:pBd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1A2D59"/>
          <w:sz w:val="24"/>
          <w:szCs w:val="24"/>
          <w:highlight w:val="white"/>
        </w:rPr>
        <w:t xml:space="preserve">Speech-Language Pathologist  </w:t>
      </w:r>
    </w:p>
    <w:p w:rsidR="00BC3386" w:rsidRDefault="00BC3386" w:rsidP="008242EB">
      <w:pPr>
        <w:spacing w:line="240" w:lineRule="auto"/>
        <w:rPr>
          <w:rFonts w:ascii="Times New Roman" w:eastAsia="Times New Roman" w:hAnsi="Times New Roman" w:cs="Times New Roman"/>
          <w:b/>
          <w:color w:val="5F6368"/>
          <w:sz w:val="24"/>
          <w:szCs w:val="24"/>
          <w:highlight w:val="white"/>
        </w:rPr>
      </w:pPr>
    </w:p>
    <w:sectPr w:rsidR="00BC3386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B18" w:rsidRDefault="005D1B18">
      <w:pPr>
        <w:spacing w:line="240" w:lineRule="auto"/>
      </w:pPr>
      <w:r>
        <w:separator/>
      </w:r>
    </w:p>
  </w:endnote>
  <w:endnote w:type="continuationSeparator" w:id="0">
    <w:p w:rsidR="005D1B18" w:rsidRDefault="005D1B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B18" w:rsidRDefault="005D1B18">
      <w:pPr>
        <w:spacing w:line="240" w:lineRule="auto"/>
      </w:pPr>
      <w:r>
        <w:separator/>
      </w:r>
    </w:p>
  </w:footnote>
  <w:footnote w:type="continuationSeparator" w:id="0">
    <w:p w:rsidR="005D1B18" w:rsidRDefault="005D1B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386" w:rsidRDefault="00BC338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71326"/>
    <w:multiLevelType w:val="multilevel"/>
    <w:tmpl w:val="AEA6BF1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">
    <w:nsid w:val="07A91BC9"/>
    <w:multiLevelType w:val="hybridMultilevel"/>
    <w:tmpl w:val="26A86F1A"/>
    <w:lvl w:ilvl="0" w:tplc="CE40E570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C4E17"/>
    <w:multiLevelType w:val="hybridMultilevel"/>
    <w:tmpl w:val="E048E878"/>
    <w:lvl w:ilvl="0" w:tplc="CE40E570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C2A20"/>
    <w:multiLevelType w:val="multilevel"/>
    <w:tmpl w:val="B4B65BD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1A2D5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146443E"/>
    <w:multiLevelType w:val="hybridMultilevel"/>
    <w:tmpl w:val="77BE4E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220C13"/>
    <w:multiLevelType w:val="multilevel"/>
    <w:tmpl w:val="B92AEE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FE4DC2"/>
    <w:multiLevelType w:val="multilevel"/>
    <w:tmpl w:val="A0D8F8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nsid w:val="68986809"/>
    <w:multiLevelType w:val="hybridMultilevel"/>
    <w:tmpl w:val="A702A974"/>
    <w:lvl w:ilvl="0" w:tplc="CE40E570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E9376D"/>
    <w:multiLevelType w:val="multilevel"/>
    <w:tmpl w:val="43DCA21C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1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C3386"/>
    <w:rsid w:val="00116DE7"/>
    <w:rsid w:val="001E62FB"/>
    <w:rsid w:val="00220836"/>
    <w:rsid w:val="005873BC"/>
    <w:rsid w:val="005D1B18"/>
    <w:rsid w:val="00600339"/>
    <w:rsid w:val="00645E3F"/>
    <w:rsid w:val="00663E66"/>
    <w:rsid w:val="006924C1"/>
    <w:rsid w:val="007F4F71"/>
    <w:rsid w:val="008242EB"/>
    <w:rsid w:val="008877F1"/>
    <w:rsid w:val="00BC3386"/>
    <w:rsid w:val="00C1273B"/>
    <w:rsid w:val="00D270BA"/>
    <w:rsid w:val="00D33BC8"/>
    <w:rsid w:val="00E80FD5"/>
    <w:rsid w:val="00F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63E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63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Moneer</cp:lastModifiedBy>
  <cp:revision>11</cp:revision>
  <dcterms:created xsi:type="dcterms:W3CDTF">2021-06-03T13:00:00Z</dcterms:created>
  <dcterms:modified xsi:type="dcterms:W3CDTF">2021-06-13T10:25:00Z</dcterms:modified>
</cp:coreProperties>
</file>